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 · 2–ב · 3–ג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2–ג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טענה ברורה, ראיה מדויקת מן העלילה, הסבר הקושר בין הראיה לתכונה.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דמות ותכונה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דמויות מכל היחידות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שפועל בסיפור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איך הדמות מתנהגת (אמיץ, חכם…)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טענה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שאני חושב/ת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ראיה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פרט מהטקסט שמוכיח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דמות לתכונה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 ("פטריות בעיר")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גאה ובסוף 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 ("פטריות בעיר")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תחרותי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 ("העלמה החכמה והמלך")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נבונה ואמיצה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 ("העלמה החכמה והמלך")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חולמני ותמים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סבב שני: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(יצירה)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("שר היער")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ועצוב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("שר היער")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 ורגיש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("אומץ")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מגונן ומרגיע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מהדף. כתבו פסקה: טענה (מה התכונה) – ראיה (מעשה או דיבור של הדמות בעלילה) – הסבר.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התכונה של… היא… | רואים את זה כש…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דמות ותכונה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